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黑体" w:hAnsi="黑体" w:eastAsia="黑体"/>
          <w:sz w:val="32"/>
          <w:szCs w:val="32"/>
        </w:rPr>
      </w:pPr>
      <w:r>
        <w:rPr>
          <w:rFonts w:hint="eastAsia" w:ascii="黑体" w:hAnsi="黑体" w:eastAsia="黑体"/>
          <w:sz w:val="32"/>
          <w:szCs w:val="32"/>
        </w:rPr>
        <w:t>招聘考核期间疫情防控须知</w:t>
      </w:r>
    </w:p>
    <w:p>
      <w:pPr>
        <w:ind w:firstLine="640" w:firstLineChars="200"/>
        <w:jc w:val="center"/>
        <w:rPr>
          <w:rFonts w:hint="eastAsia" w:ascii="黑体" w:hAnsi="黑体" w:eastAsia="黑体"/>
          <w:sz w:val="32"/>
          <w:szCs w:val="32"/>
        </w:rPr>
      </w:pP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1.考生通过“皖事通”APP实名申领安徽健康码（以下简称“安康码”）。网上确认参加招聘考核后应持续关注“安康码”状态并保持通讯畅通。“红码”、“黄码”考生应咨询当地疫情防控部门，按要求通过每日健康打卡、持码人申诉、隔离观察无异常、核酸检</w:t>
      </w:r>
      <w:bookmarkStart w:id="0" w:name="_GoBack"/>
      <w:bookmarkEnd w:id="0"/>
      <w:r>
        <w:rPr>
          <w:rFonts w:hint="eastAsia" w:ascii="仿宋_GB2312" w:eastAsia="仿宋_GB2312"/>
          <w:sz w:val="32"/>
          <w:szCs w:val="32"/>
        </w:rPr>
        <w:t>测等方式，在考试前转为“绿码”。“安康码”绿码且体温正常的考生可正常参加考核。</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2.考生须自行启动健康监测，按照“一日一测，异常情况随时报”的疫情报告制度，及时将异常情况报告所在单位或社区防疫部门。</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3.考生应尽量避免在国内疫情中高风险地区或国（境）外旅行、居住；尽量避免与新冠肺炎确诊病例、疑似病例、无症状感染者及中高风险区域人员接触；尽量避免去人群流动性较大、人群密集的场所聚集。</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参加资格面审和招聘考核当天要采取合适的出行方式来校，注意做好自身安全防护。</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5.来校参加资格面审和考核前未完成转码的少数“红码”、“黄码”考生，须出示县级及以上医院开具的健康证明等材料，如实报告近期接触史、旅行史等情况，并作出书面承诺，经核验后安排在隔离考场进行考试。</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6.参加资格面审和考核期间，考生应自备口罩并按照防控要求科学佩戴。在入校参加资格面审和考核的全过程要求佩戴口罩（面试除外），但在接受身份识别验证等特殊情况下须摘除口罩。</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7.考生应至少提前40分钟到达我校。入校时，应主动配合工作人员接受体温检测，如发现体温超过37.3℃，需现场接受2次体温复测。确属发热的考生须如实报告近14天的旅居史、接触史及健康状况，并作出书面承诺后，通过专用通道进入隔离考场参加考试。</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8.在考核过程中出现发热、咳嗽等异常症状的考生，应服从工作人员安排，立即转移到隔离考场继续考试。</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9.考核过程中，考生因个人原因需要接受健康检测或需要转移到隔离考场而耽误的考试时间不予补充。</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10.考核期间，考生要自觉维护考核秩序，与其他考生保持安全防控距离，服从现场工作人员安排，考核结束后按规定有序离场。所有在隔离考场参加考核的考生，须由现场医护人员根据疫情防控相关规定进行检测诊断后方可离开。</w:t>
      </w:r>
    </w:p>
    <w:p>
      <w:pPr>
        <w:ind w:firstLine="640" w:firstLineChars="200"/>
      </w:pPr>
      <w:r>
        <w:rPr>
          <w:rFonts w:hint="eastAsia" w:ascii="仿宋_GB2312" w:eastAsia="仿宋_GB2312"/>
          <w:sz w:val="32"/>
          <w:szCs w:val="32"/>
        </w:rPr>
        <w:t>11.考生在网上确认参加考核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52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2021-04-25T03:31:50Z</dcterms:created>
  <dc:creator>Administrator</dc:creator>
  <cp:lastModifiedBy>汪悦</cp:lastModifiedBy>
  <dcterms:modified xsi:type="dcterms:W3CDTF">2021-04-25T03:32:08Z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BCA335A55B914B5090AE40F548F018E2</vt:lpwstr>
  </property>
</Properties>
</file>